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D4" w:rsidRDefault="00BE18D4" w:rsidP="00BE18D4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HİBE SÖZLEŞMESİ İMZALAMA AŞAMASINDA İSTENİLEN BELGELER</w:t>
      </w:r>
    </w:p>
    <w:p w:rsidR="00BE18D4" w:rsidRDefault="00BE18D4" w:rsidP="00BE18D4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18D4" w:rsidRPr="00CC1DEE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C1DE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1) Hibe sözleşmesi imzalama tarihi itibarıyla:</w:t>
      </w:r>
    </w:p>
    <w:p w:rsidR="00BE18D4" w:rsidRPr="00C4623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18D4" w:rsidRPr="00C4623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>- Hayvansal üretime yönelik büyükbaş ve küçükbaş ha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yvan yetiştiriciliği konusunda </w:t>
      </w: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kendi adına kayıtlı </w:t>
      </w:r>
      <w:r w:rsidRPr="0047174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10 adet büyükbaş veya 25 adet küçükbaştan fazla hayvan sahibi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olan başvuru </w:t>
      </w: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>sahipleriyle,</w:t>
      </w:r>
    </w:p>
    <w:p w:rsidR="00BE18D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>- Arı yetiştiriciliği ve arı ürünleri ile arı sütü ve ana arı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üretimi konusunda kendi adına </w:t>
      </w: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kayıtlı </w:t>
      </w:r>
      <w:r w:rsidRPr="0047174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30 adetten fazla arılı kovanı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olan başvuru sahipleriyle </w:t>
      </w:r>
      <w:r w:rsidRPr="0047174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sözleşme imzalanmaz.</w:t>
      </w:r>
    </w:p>
    <w:p w:rsidR="00BE18D4" w:rsidRPr="00C4623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18D4" w:rsidRPr="00CC1DEE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C1DE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2) Hibe sözleşmesi imzalama aşamasında:</w:t>
      </w:r>
    </w:p>
    <w:p w:rsidR="00BE18D4" w:rsidRPr="00C4623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18D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>a) Başvuru sahibinin başvuru aşamasında taahhüt etm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iş olduğu kırsal alanda ikamet </w:t>
      </w: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ettiğine dair ikametgâh belgesi </w:t>
      </w:r>
    </w:p>
    <w:p w:rsidR="00BE18D4" w:rsidRPr="00C4623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18D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>b) SGK hizmet dökümü belgesi</w:t>
      </w:r>
    </w:p>
    <w:p w:rsidR="00BE18D4" w:rsidRPr="00C4623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18D4" w:rsidRPr="00C4623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>c) Başvuru sahibinin uygulayacağı proje konusu dışında k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alan konularda vergi mükellefi </w:t>
      </w: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>olmadığına dair Mükellefiyet Belgesi</w:t>
      </w:r>
    </w:p>
    <w:p w:rsidR="00BE18D4" w:rsidRPr="00C4623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18D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>ç) Hayvancılık projeleri için başvuru sahibi adına düzenlenen “İşletme Tescil Belgesi”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(Belge ve yeni işletme açma işlemleri İlçe Tarım ve Orman Müdürlüklerinde yapılacaktır.)</w:t>
      </w:r>
    </w:p>
    <w:p w:rsidR="00BE18D4" w:rsidRPr="00C4623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18D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>d) Hayvancılık projelerinde;</w:t>
      </w:r>
    </w:p>
    <w:p w:rsidR="00BE18D4" w:rsidRPr="00C4623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18D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>- Uygulama yeri başvuru sahibine ait ise işletmeye ait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tapu kaydı; tapusu bulunmayan </w:t>
      </w: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>yerlerde ise işletmenin hak sahibine ait olduğuna dair muhtardan alınacak belge</w:t>
      </w:r>
    </w:p>
    <w:p w:rsidR="00BE18D4" w:rsidRPr="00C4623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18D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Uygulama yeri kiralık ise, işletmeye ait en az 4 (dört) yıllık kira sözleşmesi</w:t>
      </w:r>
    </w:p>
    <w:p w:rsidR="00BE18D4" w:rsidRPr="00C4623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18D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f) Tebliğ ekinde yer alan “Taahhütname” </w:t>
      </w:r>
    </w:p>
    <w:p w:rsidR="00BE18D4" w:rsidRPr="00C4623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18D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g) Bitkisel üretim konulu projeler için; </w:t>
      </w:r>
    </w:p>
    <w:p w:rsidR="00BE18D4" w:rsidRPr="00C4623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18D4" w:rsidRPr="00C4623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Proje uygulama yerine ait </w:t>
      </w:r>
      <w:proofErr w:type="spellStart"/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>takyidatlı</w:t>
      </w:r>
      <w:proofErr w:type="spellEnd"/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tapu kaydı belgesi veya proje yeri mülkiyetinin başvuru sahibine ait olduğuna dair belge (En az arazi varlığına s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ahip olma şartını sağlayamayan </w:t>
      </w: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yatırımcıların diğer hissedarların arazilerini de kullanmak istemeleri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durumunda 27/5/2014 </w:t>
      </w: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tarihli ve 29012 sayılı Resmî Gazetede yayımlanan Çiftçi Kayıt Sistemi Yönetmeliği Eklerinde </w:t>
      </w:r>
    </w:p>
    <w:p w:rsidR="00BE18D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>yer</w:t>
      </w:r>
      <w:proofErr w:type="gramEnd"/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alan </w:t>
      </w:r>
      <w:proofErr w:type="spellStart"/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>muvafakatnamenin</w:t>
      </w:r>
      <w:proofErr w:type="spellEnd"/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düzenlenmesi gerekmektedi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Muvafakatname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düzenlenmeyen </w:t>
      </w: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>durumlarda yine aynı Yönetmeliğin eklerinde yer alan taahhütnameler alınır.)</w:t>
      </w:r>
    </w:p>
    <w:p w:rsidR="00BE18D4" w:rsidRPr="00C4623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18D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>- Hibe sözleşmesi imzalama tarihi itibarı ile kiralık olan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proje yeri için en az 4 (dört) </w:t>
      </w: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>yıllık kira sözleşmesi (Kapama meyve bahçesi projeleri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nde kiralama,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muvafakatname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ve </w:t>
      </w: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>taahhü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tnameler kabul edilmeyecektir.) </w:t>
      </w:r>
      <w:r w:rsidRPr="00C46234">
        <w:rPr>
          <w:rFonts w:ascii="Times New Roman" w:eastAsia="Times New Roman" w:hAnsi="Times New Roman" w:cs="Times New Roman"/>
          <w:sz w:val="24"/>
          <w:shd w:val="clear" w:color="auto" w:fill="FFFFFF"/>
        </w:rPr>
        <w:t>sunulması zorunludur.</w:t>
      </w:r>
    </w:p>
    <w:p w:rsidR="00BE18D4" w:rsidRDefault="00BE18D4" w:rsidP="00BE18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18D4" w:rsidRPr="00D51BB3" w:rsidRDefault="00BE18D4" w:rsidP="00BE18D4">
      <w:pPr>
        <w:tabs>
          <w:tab w:val="left" w:pos="8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ı) </w:t>
      </w:r>
      <w:r w:rsidRPr="005B3E46">
        <w:rPr>
          <w:rFonts w:ascii="Times New Roman" w:hAnsi="Times New Roman"/>
          <w:sz w:val="24"/>
          <w:szCs w:val="24"/>
        </w:rPr>
        <w:t xml:space="preserve">Hibe kapsamında alınacak </w:t>
      </w:r>
      <w:r w:rsidRPr="00D51BB3">
        <w:rPr>
          <w:rFonts w:ascii="Times New Roman" w:hAnsi="Times New Roman"/>
          <w:b/>
          <w:sz w:val="24"/>
          <w:szCs w:val="24"/>
        </w:rPr>
        <w:t xml:space="preserve">her bir makine, </w:t>
      </w:r>
      <w:proofErr w:type="gramStart"/>
      <w:r w:rsidRPr="00D51BB3">
        <w:rPr>
          <w:rFonts w:ascii="Times New Roman" w:hAnsi="Times New Roman"/>
          <w:b/>
          <w:sz w:val="24"/>
          <w:szCs w:val="24"/>
        </w:rPr>
        <w:t>ekipman</w:t>
      </w:r>
      <w:proofErr w:type="gramEnd"/>
      <w:r w:rsidRPr="00D51BB3">
        <w:rPr>
          <w:rFonts w:ascii="Times New Roman" w:hAnsi="Times New Roman"/>
          <w:b/>
          <w:sz w:val="24"/>
          <w:szCs w:val="24"/>
        </w:rPr>
        <w:t xml:space="preserve"> ve malzeme ile ilgili; </w:t>
      </w:r>
    </w:p>
    <w:p w:rsidR="00BE18D4" w:rsidRDefault="00BE18D4" w:rsidP="00BE18D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18D4" w:rsidRDefault="00BE18D4" w:rsidP="00BE1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</w:t>
      </w:r>
      <w:r w:rsidRPr="005B3E46">
        <w:rPr>
          <w:rFonts w:ascii="Times New Roman" w:hAnsi="Times New Roman"/>
          <w:sz w:val="24"/>
          <w:szCs w:val="24"/>
        </w:rPr>
        <w:t>eknik şartname</w:t>
      </w:r>
      <w:r>
        <w:rPr>
          <w:rFonts w:ascii="Times New Roman" w:hAnsi="Times New Roman"/>
          <w:sz w:val="24"/>
          <w:szCs w:val="24"/>
        </w:rPr>
        <w:t xml:space="preserve"> (proforma fatura eklenecek),</w:t>
      </w:r>
      <w:r w:rsidRPr="005B3E46">
        <w:rPr>
          <w:rFonts w:ascii="Times New Roman" w:hAnsi="Times New Roman"/>
          <w:sz w:val="24"/>
          <w:szCs w:val="24"/>
        </w:rPr>
        <w:t xml:space="preserve"> </w:t>
      </w:r>
    </w:p>
    <w:p w:rsidR="00BE18D4" w:rsidRDefault="00BE18D4" w:rsidP="00BE1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8D4" w:rsidRDefault="00BE18D4" w:rsidP="00BE1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Detaylı bütçe tablosu (birim fiyat ve adet belirtilecek),</w:t>
      </w:r>
    </w:p>
    <w:p w:rsidR="00BE18D4" w:rsidRDefault="00BE18D4" w:rsidP="00BE1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8D4" w:rsidRPr="005B3E46" w:rsidRDefault="00BE18D4" w:rsidP="00BE1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Kullanım amacını ve p</w:t>
      </w:r>
      <w:r w:rsidRPr="005B3E46">
        <w:rPr>
          <w:rFonts w:ascii="Times New Roman" w:hAnsi="Times New Roman"/>
          <w:sz w:val="24"/>
          <w:szCs w:val="24"/>
        </w:rPr>
        <w:t xml:space="preserve">roje faaliyetleri ile ilgisini açıklayan </w:t>
      </w:r>
      <w:r>
        <w:rPr>
          <w:rFonts w:ascii="Times New Roman" w:hAnsi="Times New Roman"/>
          <w:sz w:val="24"/>
          <w:szCs w:val="24"/>
        </w:rPr>
        <w:t>belge.</w:t>
      </w:r>
    </w:p>
    <w:p w:rsidR="00BE18D4" w:rsidRPr="005B3E46" w:rsidRDefault="00BE18D4" w:rsidP="00BE18D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18D4" w:rsidRPr="005B3E46" w:rsidRDefault="00BE18D4" w:rsidP="00BE1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i) </w:t>
      </w:r>
      <w:r w:rsidRPr="005B3E46">
        <w:rPr>
          <w:rFonts w:ascii="Times New Roman" w:hAnsi="Times New Roman"/>
          <w:sz w:val="24"/>
          <w:szCs w:val="24"/>
        </w:rPr>
        <w:t xml:space="preserve">Kesin başvuruda öz kaynak (ayni katkı) miktarı belirtildiyse, öz kaynak kullanılarak alınacak </w:t>
      </w:r>
      <w:r w:rsidRPr="005B3E46">
        <w:rPr>
          <w:rFonts w:ascii="Times New Roman" w:hAnsi="Times New Roman"/>
          <w:b/>
          <w:sz w:val="24"/>
          <w:szCs w:val="24"/>
        </w:rPr>
        <w:t xml:space="preserve">her bir makine, </w:t>
      </w:r>
      <w:proofErr w:type="gramStart"/>
      <w:r w:rsidRPr="005B3E46">
        <w:rPr>
          <w:rFonts w:ascii="Times New Roman" w:hAnsi="Times New Roman"/>
          <w:b/>
          <w:sz w:val="24"/>
          <w:szCs w:val="24"/>
        </w:rPr>
        <w:t>ekipman</w:t>
      </w:r>
      <w:proofErr w:type="gramEnd"/>
      <w:r w:rsidRPr="005B3E46">
        <w:rPr>
          <w:rFonts w:ascii="Times New Roman" w:hAnsi="Times New Roman"/>
          <w:b/>
          <w:sz w:val="24"/>
          <w:szCs w:val="24"/>
        </w:rPr>
        <w:t xml:space="preserve"> ve malzeme ile ilgili; </w:t>
      </w:r>
    </w:p>
    <w:p w:rsidR="00BE18D4" w:rsidRDefault="00BE18D4" w:rsidP="00BE1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8D4" w:rsidRDefault="00BE18D4" w:rsidP="00BE1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</w:t>
      </w:r>
      <w:r w:rsidRPr="005B3E46">
        <w:rPr>
          <w:rFonts w:ascii="Times New Roman" w:hAnsi="Times New Roman"/>
          <w:sz w:val="24"/>
          <w:szCs w:val="24"/>
        </w:rPr>
        <w:t>eknik şartname</w:t>
      </w:r>
      <w:r>
        <w:rPr>
          <w:rFonts w:ascii="Times New Roman" w:hAnsi="Times New Roman"/>
          <w:sz w:val="24"/>
          <w:szCs w:val="24"/>
        </w:rPr>
        <w:t xml:space="preserve"> (proforma fatura eklenecek),</w:t>
      </w:r>
      <w:r w:rsidRPr="005B3E46">
        <w:rPr>
          <w:rFonts w:ascii="Times New Roman" w:hAnsi="Times New Roman"/>
          <w:sz w:val="24"/>
          <w:szCs w:val="24"/>
        </w:rPr>
        <w:t xml:space="preserve"> </w:t>
      </w:r>
    </w:p>
    <w:p w:rsidR="00BE18D4" w:rsidRDefault="00BE18D4" w:rsidP="00BE1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8D4" w:rsidRDefault="00BE18D4" w:rsidP="00BE1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706318">
        <w:rPr>
          <w:rFonts w:ascii="Times New Roman" w:hAnsi="Times New Roman"/>
          <w:sz w:val="24"/>
          <w:szCs w:val="24"/>
        </w:rPr>
        <w:t>Detaylı bütçe tablosu (birim fiyat ve adet belirtilecek),</w:t>
      </w:r>
    </w:p>
    <w:p w:rsidR="00BE18D4" w:rsidRDefault="00BE18D4" w:rsidP="00BE1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8D4" w:rsidRDefault="00BE18D4" w:rsidP="00BE1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Kullanım amacını ve p</w:t>
      </w:r>
      <w:r w:rsidRPr="005B3E46">
        <w:rPr>
          <w:rFonts w:ascii="Times New Roman" w:hAnsi="Times New Roman"/>
          <w:sz w:val="24"/>
          <w:szCs w:val="24"/>
        </w:rPr>
        <w:t xml:space="preserve">roje faaliyetleri ile ilgisini açıklayan </w:t>
      </w:r>
      <w:r>
        <w:rPr>
          <w:rFonts w:ascii="Times New Roman" w:hAnsi="Times New Roman"/>
          <w:sz w:val="24"/>
          <w:szCs w:val="24"/>
        </w:rPr>
        <w:t>belge.</w:t>
      </w:r>
    </w:p>
    <w:p w:rsidR="00BE18D4" w:rsidRDefault="00BE18D4" w:rsidP="00BE1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18D4" w:rsidRPr="009560DA" w:rsidRDefault="00BE18D4" w:rsidP="00BE18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Yukarıda yer alan belgeler; hibe sözleşmesi imzalama tarihleri arasında </w:t>
      </w:r>
      <w:r w:rsidRPr="00587B93"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b/>
          <w:sz w:val="24"/>
        </w:rPr>
        <w:t>25Mayıs</w:t>
      </w:r>
      <w:r w:rsidRPr="00587B93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>31 Mayıs</w:t>
      </w:r>
      <w:r w:rsidRPr="00587B93">
        <w:rPr>
          <w:rFonts w:ascii="Times New Roman" w:eastAsia="Times New Roman" w:hAnsi="Times New Roman" w:cs="Times New Roman"/>
          <w:b/>
          <w:sz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Pr="00587B93"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hAnsi="Times New Roman"/>
          <w:sz w:val="24"/>
          <w:szCs w:val="24"/>
        </w:rPr>
        <w:t xml:space="preserve"> kazanan başvuru sahipleri tarafından bir dosya halinde hazırlanıp, İzmir İl Tarım ve Orman Müdürlüğü’ne teslim edilecektir. </w:t>
      </w:r>
      <w:r w:rsidRPr="009560DA">
        <w:rPr>
          <w:rFonts w:ascii="Times New Roman" w:hAnsi="Times New Roman"/>
          <w:sz w:val="24"/>
          <w:szCs w:val="24"/>
        </w:rPr>
        <w:t xml:space="preserve">Belgeler üzerinde yapılan inceleme neticesinde hibe sözleşmesi imzalamaya hak kazanan başvuru sahiplerinden Hibe Sözleşme Bedeli olan 274 </w:t>
      </w:r>
      <w:proofErr w:type="spellStart"/>
      <w:r w:rsidRPr="009560DA">
        <w:rPr>
          <w:rFonts w:ascii="Times New Roman" w:hAnsi="Times New Roman"/>
          <w:sz w:val="24"/>
          <w:szCs w:val="24"/>
        </w:rPr>
        <w:t>TL’lık</w:t>
      </w:r>
      <w:proofErr w:type="spellEnd"/>
      <w:r w:rsidRPr="009560DA">
        <w:rPr>
          <w:rFonts w:ascii="Times New Roman" w:hAnsi="Times New Roman"/>
          <w:sz w:val="24"/>
          <w:szCs w:val="24"/>
        </w:rPr>
        <w:t xml:space="preserve"> Döner Sermaye </w:t>
      </w:r>
      <w:r w:rsidRPr="009560DA">
        <w:rPr>
          <w:rFonts w:ascii="Times New Roman" w:eastAsia="Times New Roman" w:hAnsi="Times New Roman" w:cs="Times New Roman"/>
          <w:sz w:val="24"/>
          <w:shd w:val="clear" w:color="auto" w:fill="FFFFFF"/>
        </w:rPr>
        <w:t>Tahakkuk Fişi istenecektir.</w:t>
      </w:r>
      <w:r w:rsidRPr="009560DA">
        <w:rPr>
          <w:rFonts w:ascii="Times New Roman" w:hAnsi="Times New Roman"/>
          <w:sz w:val="24"/>
          <w:szCs w:val="24"/>
        </w:rPr>
        <w:t xml:space="preserve"> </w:t>
      </w:r>
    </w:p>
    <w:p w:rsidR="00D303D3" w:rsidRDefault="009560DA">
      <w:bookmarkStart w:id="0" w:name="_GoBack"/>
      <w:bookmarkEnd w:id="0"/>
    </w:p>
    <w:sectPr w:rsidR="00D303D3" w:rsidSect="004E6E7B">
      <w:footerReference w:type="default" r:id="rId4"/>
      <w:pgSz w:w="11906" w:h="16838"/>
      <w:pgMar w:top="851" w:right="1417" w:bottom="426" w:left="1417" w:header="708" w:footer="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660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71B7" w:rsidRDefault="009560DA">
            <w:pPr>
              <w:pStyle w:val="AltBilgi"/>
              <w:jc w:val="right"/>
            </w:pPr>
          </w:p>
          <w:p w:rsidR="008271B7" w:rsidRDefault="009560D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71B7" w:rsidRDefault="009560DA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D4"/>
    <w:rsid w:val="003247C7"/>
    <w:rsid w:val="009560DA"/>
    <w:rsid w:val="00BE18D4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F88DB-5901-43D0-8425-3D084D4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E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99F1B-28C0-44AF-ACAB-6576A928E9A3}"/>
</file>

<file path=customXml/itemProps2.xml><?xml version="1.0" encoding="utf-8"?>
<ds:datastoreItem xmlns:ds="http://schemas.openxmlformats.org/officeDocument/2006/customXml" ds:itemID="{624070C9-06DC-4293-A0DC-7336F4112BDF}"/>
</file>

<file path=customXml/itemProps3.xml><?xml version="1.0" encoding="utf-8"?>
<ds:datastoreItem xmlns:ds="http://schemas.openxmlformats.org/officeDocument/2006/customXml" ds:itemID="{F6355A08-0CB9-4E4A-A234-5DE62D909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Kadriye Turhan WELLMANN</dc:creator>
  <cp:keywords/>
  <dc:description/>
  <cp:lastModifiedBy>Kadriye Turhan WELLMANN</cp:lastModifiedBy>
  <cp:revision>2</cp:revision>
  <dcterms:created xsi:type="dcterms:W3CDTF">2022-05-17T12:50:00Z</dcterms:created>
  <dcterms:modified xsi:type="dcterms:W3CDTF">2022-05-17T12:51:00Z</dcterms:modified>
</cp:coreProperties>
</file>